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59" w:rsidRDefault="00DF1059" w:rsidP="00DF1059">
      <w:pPr>
        <w:suppressAutoHyphens/>
        <w:spacing w:line="242" w:lineRule="auto"/>
        <w:ind w:firstLine="709"/>
        <w:jc w:val="both"/>
        <w:rPr>
          <w:b/>
          <w:color w:val="000000"/>
        </w:rPr>
      </w:pPr>
      <w:r w:rsidRPr="003D503B">
        <w:rPr>
          <w:b/>
        </w:rPr>
        <w:t>В соответствии с Планом работы Контрольно-счетной палаты муниципального образования Туапсинский муниципальный округ Краснодарского края на 2025 год проведено экспертно-аналитическое мероприя</w:t>
      </w:r>
      <w:r>
        <w:rPr>
          <w:b/>
        </w:rPr>
        <w:t>т</w:t>
      </w:r>
      <w:r w:rsidRPr="003D503B">
        <w:rPr>
          <w:b/>
        </w:rPr>
        <w:t>ие «</w:t>
      </w:r>
      <w:r w:rsidRPr="003D503B">
        <w:rPr>
          <w:b/>
          <w:color w:val="000000"/>
        </w:rPr>
        <w:t xml:space="preserve">Заключение Контрольно-счетной палаты муниципального образования Туапсинский муниципальный округ Краснодарского края на годовой отчет об исполнении бюджета </w:t>
      </w:r>
      <w:proofErr w:type="spellStart"/>
      <w:r>
        <w:rPr>
          <w:b/>
          <w:color w:val="000000"/>
        </w:rPr>
        <w:t>Джубгского</w:t>
      </w:r>
      <w:proofErr w:type="spellEnd"/>
      <w:r>
        <w:rPr>
          <w:b/>
          <w:color w:val="000000"/>
        </w:rPr>
        <w:t xml:space="preserve"> городского поселения</w:t>
      </w:r>
      <w:r>
        <w:rPr>
          <w:b/>
          <w:color w:val="000000"/>
        </w:rPr>
        <w:t xml:space="preserve"> </w:t>
      </w:r>
      <w:r w:rsidRPr="0098432E">
        <w:rPr>
          <w:b/>
          <w:color w:val="000000"/>
        </w:rPr>
        <w:t>Туапсинского района за 2024 год</w:t>
      </w:r>
      <w:r>
        <w:rPr>
          <w:b/>
          <w:color w:val="000000"/>
        </w:rPr>
        <w:t>»</w:t>
      </w:r>
    </w:p>
    <w:p w:rsidR="00DF1059" w:rsidRDefault="00DF1059" w:rsidP="00DF1059">
      <w:pPr>
        <w:autoSpaceDE w:val="0"/>
        <w:autoSpaceDN w:val="0"/>
        <w:adjustRightInd w:val="0"/>
        <w:ind w:firstLine="709"/>
        <w:jc w:val="both"/>
        <w:rPr>
          <w:rStyle w:val="FontStyle13"/>
        </w:rPr>
      </w:pPr>
      <w:r>
        <w:rPr>
          <w:rStyle w:val="FontStyle13"/>
        </w:rPr>
        <w:t>В ходе проверки установлено:</w:t>
      </w:r>
    </w:p>
    <w:p w:rsidR="00DF1059" w:rsidRPr="00DF1059" w:rsidRDefault="00DF1059" w:rsidP="00DF1059">
      <w:pPr>
        <w:ind w:firstLine="709"/>
        <w:jc w:val="both"/>
      </w:pPr>
      <w:r w:rsidRPr="00DF1059">
        <w:t xml:space="preserve">За 2024 год бюджет </w:t>
      </w:r>
      <w:proofErr w:type="spellStart"/>
      <w:r w:rsidRPr="00DF1059">
        <w:t>Джубгского</w:t>
      </w:r>
      <w:proofErr w:type="spellEnd"/>
      <w:r w:rsidRPr="00DF1059">
        <w:t xml:space="preserve"> городского поселения фактически исполнен по доходам в сумме 165 985,3 тыс. рублей или на 99,9 % от утвержденных решением бюджетных назначений; по расходам – 172 547,5 тыс. рублей или 94,2 % от утвержденных решением бюджетных назначений. </w:t>
      </w:r>
    </w:p>
    <w:p w:rsidR="00DF1059" w:rsidRPr="00DF1059" w:rsidRDefault="00DF1059" w:rsidP="00DF1059">
      <w:pPr>
        <w:ind w:firstLine="709"/>
        <w:jc w:val="both"/>
      </w:pPr>
      <w:r w:rsidRPr="00DF1059">
        <w:t>Дефицит бюджетных средств составил 6 562,3 тыс. рублей.</w:t>
      </w:r>
    </w:p>
    <w:p w:rsidR="00DF1059" w:rsidRPr="00DF1059" w:rsidRDefault="00DF1059" w:rsidP="00DF1059">
      <w:pPr>
        <w:ind w:firstLine="709"/>
        <w:jc w:val="both"/>
      </w:pPr>
      <w:r w:rsidRPr="00DF1059">
        <w:t xml:space="preserve">Объем собственных доходов бюджета </w:t>
      </w:r>
      <w:proofErr w:type="spellStart"/>
      <w:r w:rsidRPr="00DF1059">
        <w:t>Джубгского</w:t>
      </w:r>
      <w:proofErr w:type="spellEnd"/>
      <w:r w:rsidRPr="00DF1059">
        <w:t xml:space="preserve"> городского поселения за 2024 год составил 122 437,0 тыс. рублей или 15,2 % к уровню 2023 года (106 332,6 тыс. рублей) и 104,6 % к утвержденному бюджетному назначению 2024 года (117 029,4 тыс. рублей). </w:t>
      </w:r>
    </w:p>
    <w:p w:rsidR="00DF1059" w:rsidRPr="00DF1059" w:rsidRDefault="00DF1059" w:rsidP="00DF1059">
      <w:pPr>
        <w:ind w:firstLine="709"/>
        <w:jc w:val="both"/>
      </w:pPr>
      <w:r w:rsidRPr="00DF1059">
        <w:t>Финансовые поступления из краевого бюджета и бюджета муниципального образования Туапсинский район в виде субвенций, субсидий и прочих межбюджетных трансфертов в 2024 году составили                 43 548,3 тыс. рублей, что на 45 502,5 тыс. рублей меньше, чем в 2023 году  (89 050,8 тыс. рублей).</w:t>
      </w:r>
    </w:p>
    <w:p w:rsidR="00DF1059" w:rsidRPr="00DF1059" w:rsidRDefault="00DF1059" w:rsidP="00DF1059">
      <w:pPr>
        <w:ind w:firstLine="709"/>
        <w:jc w:val="both"/>
        <w:rPr>
          <w:highlight w:val="yellow"/>
        </w:rPr>
      </w:pPr>
      <w:r w:rsidRPr="00DF1059">
        <w:t xml:space="preserve">Объем расходов бюджета </w:t>
      </w:r>
      <w:proofErr w:type="spellStart"/>
      <w:r w:rsidRPr="00DF1059">
        <w:t>Джубгского</w:t>
      </w:r>
      <w:proofErr w:type="spellEnd"/>
      <w:r w:rsidRPr="00DF1059">
        <w:t xml:space="preserve"> городского поселения за 2024 год составил 172 547,5 тыс. рублей. По сравнению с 2023 годом объём расходов бюджета </w:t>
      </w:r>
      <w:proofErr w:type="spellStart"/>
      <w:r w:rsidRPr="00DF1059">
        <w:t>Джубгского</w:t>
      </w:r>
      <w:proofErr w:type="spellEnd"/>
      <w:r w:rsidRPr="00DF1059">
        <w:t xml:space="preserve"> городского поселения (195 501,5 тыс. рублей) уменьшился на 22 954,0 тыс. рубле</w:t>
      </w:r>
      <w:bookmarkStart w:id="0" w:name="_GoBack"/>
      <w:bookmarkEnd w:id="0"/>
      <w:r w:rsidRPr="00DF1059">
        <w:t>й или на 11,7 %.</w:t>
      </w:r>
    </w:p>
    <w:p w:rsidR="00DF1059" w:rsidRPr="00DF1059" w:rsidRDefault="00DF1059" w:rsidP="00DF1059">
      <w:pPr>
        <w:ind w:firstLine="709"/>
        <w:jc w:val="both"/>
        <w:rPr>
          <w:highlight w:val="yellow"/>
        </w:rPr>
      </w:pPr>
      <w:r w:rsidRPr="00DF1059">
        <w:t>Уточненным бюджетом на 2024 год предусмотрены расходы на реализацию 20 муниципальных программ в объеме 151 152,9 тыс. рублей. Кассовые расходы составили 141 033,7 тыс. рублей или 93,3% к уточненным годовым назначениям.</w:t>
      </w:r>
    </w:p>
    <w:p w:rsidR="00DF1059" w:rsidRPr="00DF1059" w:rsidRDefault="00DF1059" w:rsidP="00DF1059">
      <w:pPr>
        <w:ind w:firstLine="709"/>
        <w:jc w:val="both"/>
      </w:pPr>
      <w:r w:rsidRPr="00DF1059">
        <w:t xml:space="preserve">Контрольно-счётная палата муниципального образования Туапсинский муниципальный округ Краснодарского края считает возможным утвердить отчёт об исполнении бюджета </w:t>
      </w:r>
      <w:proofErr w:type="spellStart"/>
      <w:r w:rsidRPr="00DF1059">
        <w:t>Джубгского</w:t>
      </w:r>
      <w:proofErr w:type="spellEnd"/>
      <w:r w:rsidRPr="00DF1059">
        <w:t xml:space="preserve"> городского поселения за 2024 год.</w:t>
      </w:r>
    </w:p>
    <w:p w:rsidR="00DF1059" w:rsidRPr="00DF1059" w:rsidRDefault="00DF1059" w:rsidP="00DF1059">
      <w:pPr>
        <w:ind w:firstLine="709"/>
        <w:jc w:val="both"/>
        <w:rPr>
          <w:rStyle w:val="FontStyle13"/>
          <w:sz w:val="28"/>
          <w:szCs w:val="28"/>
        </w:rPr>
      </w:pPr>
      <w:r w:rsidRPr="00DF1059">
        <w:rPr>
          <w:rStyle w:val="FontStyle13"/>
          <w:sz w:val="28"/>
          <w:szCs w:val="28"/>
        </w:rPr>
        <w:t>Заключение направлено:</w:t>
      </w:r>
    </w:p>
    <w:p w:rsidR="00DF1059" w:rsidRPr="00DF1059" w:rsidRDefault="00DF1059" w:rsidP="00DF1059">
      <w:pPr>
        <w:ind w:firstLine="709"/>
        <w:jc w:val="both"/>
        <w:rPr>
          <w:rStyle w:val="FontStyle13"/>
          <w:sz w:val="28"/>
          <w:szCs w:val="28"/>
        </w:rPr>
      </w:pPr>
      <w:r w:rsidRPr="00DF1059">
        <w:rPr>
          <w:rStyle w:val="FontStyle13"/>
          <w:sz w:val="28"/>
          <w:szCs w:val="28"/>
        </w:rPr>
        <w:t>главе Туапсинского муниципального округа;</w:t>
      </w:r>
    </w:p>
    <w:p w:rsidR="00DF1059" w:rsidRPr="00DF1059" w:rsidRDefault="00DF1059" w:rsidP="00DF1059">
      <w:pPr>
        <w:ind w:firstLine="709"/>
        <w:jc w:val="both"/>
        <w:rPr>
          <w:rStyle w:val="FontStyle13"/>
          <w:sz w:val="28"/>
          <w:szCs w:val="28"/>
        </w:rPr>
      </w:pPr>
      <w:r w:rsidRPr="00DF1059">
        <w:rPr>
          <w:rStyle w:val="FontStyle13"/>
          <w:sz w:val="28"/>
          <w:szCs w:val="28"/>
        </w:rPr>
        <w:t>председателю Совета муниципального образования Туапсинский муниципальный округ Краснодарского края.</w:t>
      </w:r>
    </w:p>
    <w:p w:rsidR="00DF1059" w:rsidRPr="00DF1059" w:rsidRDefault="00DF1059" w:rsidP="00DF1059">
      <w:pPr>
        <w:ind w:firstLine="709"/>
        <w:jc w:val="both"/>
        <w:rPr>
          <w:highlight w:val="yellow"/>
        </w:rPr>
      </w:pPr>
    </w:p>
    <w:p w:rsidR="000B2F2D" w:rsidRDefault="000B2F2D"/>
    <w:sectPr w:rsidR="000B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F3"/>
    <w:rsid w:val="000B2F2D"/>
    <w:rsid w:val="00863EF3"/>
    <w:rsid w:val="00DF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F105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F105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2025-07-09T06:49:00Z</dcterms:created>
  <dcterms:modified xsi:type="dcterms:W3CDTF">2025-07-09T06:50:00Z</dcterms:modified>
</cp:coreProperties>
</file>