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56" w:rsidRDefault="007B3356" w:rsidP="007B3356">
      <w:pPr>
        <w:suppressAutoHyphens/>
        <w:spacing w:line="242" w:lineRule="auto"/>
        <w:ind w:firstLine="709"/>
        <w:jc w:val="both"/>
        <w:rPr>
          <w:b/>
          <w:color w:val="000000"/>
        </w:rPr>
      </w:pPr>
      <w:r w:rsidRPr="003D503B">
        <w:rPr>
          <w:b/>
        </w:rPr>
        <w:t>В соответствии с Планом работы Контрольно-счетной палаты муниципального образования Туапсинский муниципальный округ Краснодарского края на 2025 год проведено экспертно-аналитическое мероприя</w:t>
      </w:r>
      <w:r>
        <w:rPr>
          <w:b/>
        </w:rPr>
        <w:t>т</w:t>
      </w:r>
      <w:r w:rsidRPr="003D503B">
        <w:rPr>
          <w:b/>
        </w:rPr>
        <w:t>ие «</w:t>
      </w:r>
      <w:r w:rsidRPr="003D503B">
        <w:rPr>
          <w:b/>
          <w:color w:val="000000"/>
        </w:rPr>
        <w:t xml:space="preserve">Заключение Контрольно-счетной палаты муниципального образования Туапсинский муниципальный округ Краснодарского края на годовой отчет об исполнении бюджета </w:t>
      </w:r>
      <w:r>
        <w:rPr>
          <w:b/>
          <w:color w:val="000000"/>
        </w:rPr>
        <w:t xml:space="preserve">Октябрьского сельского поселения </w:t>
      </w:r>
      <w:r w:rsidRPr="0098432E">
        <w:rPr>
          <w:b/>
          <w:color w:val="000000"/>
        </w:rPr>
        <w:t>Туапсинского района за 2024 год</w:t>
      </w:r>
      <w:r>
        <w:rPr>
          <w:b/>
          <w:color w:val="000000"/>
        </w:rPr>
        <w:t>»</w:t>
      </w:r>
    </w:p>
    <w:p w:rsidR="007B3356" w:rsidRDefault="007B3356" w:rsidP="007B3356">
      <w:pPr>
        <w:autoSpaceDE w:val="0"/>
        <w:autoSpaceDN w:val="0"/>
        <w:adjustRightInd w:val="0"/>
        <w:ind w:firstLine="709"/>
        <w:jc w:val="both"/>
        <w:rPr>
          <w:rStyle w:val="FontStyle13"/>
        </w:rPr>
      </w:pPr>
      <w:r>
        <w:rPr>
          <w:rStyle w:val="FontStyle13"/>
        </w:rPr>
        <w:t>В ходе проверки установлено:</w:t>
      </w:r>
    </w:p>
    <w:p w:rsidR="007B3356" w:rsidRPr="007B3356" w:rsidRDefault="007B3356" w:rsidP="007B3356">
      <w:pPr>
        <w:ind w:firstLine="709"/>
        <w:jc w:val="both"/>
        <w:rPr>
          <w:highlight w:val="yellow"/>
        </w:rPr>
      </w:pPr>
      <w:proofErr w:type="gramStart"/>
      <w:r w:rsidRPr="007B3356">
        <w:t xml:space="preserve">Представленная для внешней проверки годовая бюджетная отчётность администрации </w:t>
      </w:r>
      <w:proofErr w:type="spellStart"/>
      <w:r w:rsidRPr="007B3356">
        <w:t>Тенгинского</w:t>
      </w:r>
      <w:proofErr w:type="spellEnd"/>
      <w:r w:rsidRPr="007B3356">
        <w:t xml:space="preserve"> сельского поселения  в  целом  достоверно отражает во всех существенных отношениях финансовое положение                     на 01 января 2025 года и результаты его финансово-хозяйственной деятельности за период с 01 января 2024 года по 31 декабря 2024 года включительно, в соответствии с требованиями законодательства Российской Федерации, применимого в части подготовки годового отчёта главного администратора бюджетных</w:t>
      </w:r>
      <w:proofErr w:type="gramEnd"/>
      <w:r w:rsidRPr="007B3356">
        <w:t xml:space="preserve"> средств.</w:t>
      </w:r>
    </w:p>
    <w:p w:rsidR="007B3356" w:rsidRPr="007B3356" w:rsidRDefault="007B3356" w:rsidP="007B3356">
      <w:pPr>
        <w:ind w:firstLine="709"/>
        <w:jc w:val="both"/>
      </w:pPr>
      <w:r w:rsidRPr="007B3356">
        <w:t xml:space="preserve">Общие итоги исполнения бюджета </w:t>
      </w:r>
      <w:proofErr w:type="spellStart"/>
      <w:r w:rsidRPr="007B3356">
        <w:t>Тенгинского</w:t>
      </w:r>
      <w:proofErr w:type="spellEnd"/>
      <w:r w:rsidRPr="007B3356">
        <w:t xml:space="preserve"> сельского поселения Туапсинского района за 2024 год характеризуются следующими основными показателями:</w:t>
      </w:r>
    </w:p>
    <w:p w:rsidR="007B3356" w:rsidRPr="007B3356" w:rsidRDefault="007B3356" w:rsidP="007B3356">
      <w:pPr>
        <w:ind w:firstLine="709"/>
        <w:jc w:val="both"/>
      </w:pPr>
      <w:r w:rsidRPr="007B3356">
        <w:t xml:space="preserve">За 2024 год бюджет </w:t>
      </w:r>
      <w:proofErr w:type="spellStart"/>
      <w:r w:rsidRPr="007B3356">
        <w:t>Тенгинского</w:t>
      </w:r>
      <w:proofErr w:type="spellEnd"/>
      <w:r w:rsidRPr="007B3356">
        <w:t xml:space="preserve"> сельского поселения фактически исполнен по доходам в сумме 69 253,7 тыс. рублей или на 10,1 % от утвержденных решением бюджетных назначений; по расходам – 72 659,1 тыс. рублей или 10,4 % от утвержденных решением бюджетных назначений. </w:t>
      </w:r>
    </w:p>
    <w:p w:rsidR="007B3356" w:rsidRPr="007B3356" w:rsidRDefault="007B3356" w:rsidP="007B3356">
      <w:pPr>
        <w:ind w:firstLine="709"/>
        <w:jc w:val="both"/>
      </w:pPr>
      <w:r w:rsidRPr="007B3356">
        <w:t>Дефицит бюджетных средств составил 3 405,4 тыс. рублей.</w:t>
      </w:r>
    </w:p>
    <w:p w:rsidR="007B3356" w:rsidRPr="007B3356" w:rsidRDefault="007B3356" w:rsidP="007B3356">
      <w:pPr>
        <w:ind w:firstLine="709"/>
        <w:jc w:val="both"/>
      </w:pPr>
      <w:r w:rsidRPr="007B3356">
        <w:t xml:space="preserve">Объем собственных доходов бюджета </w:t>
      </w:r>
      <w:proofErr w:type="spellStart"/>
      <w:r w:rsidRPr="007B3356">
        <w:t>Тенгинского</w:t>
      </w:r>
      <w:proofErr w:type="spellEnd"/>
      <w:r w:rsidRPr="007B3356">
        <w:t xml:space="preserve"> сельского поселения за 2024 год составил 48 380,8 тыс. руб.</w:t>
      </w:r>
      <w:r w:rsidRPr="007B3356">
        <w:rPr>
          <w:color w:val="FF0000"/>
        </w:rPr>
        <w:t xml:space="preserve"> </w:t>
      </w:r>
      <w:r w:rsidRPr="007B3356">
        <w:t xml:space="preserve">или 115,1 % к бюджетному назначению 2024 года (42 028,6 тыс. рублей). </w:t>
      </w:r>
    </w:p>
    <w:p w:rsidR="007B3356" w:rsidRPr="007B3356" w:rsidRDefault="007B3356" w:rsidP="007B3356">
      <w:pPr>
        <w:ind w:firstLine="709"/>
        <w:jc w:val="both"/>
      </w:pPr>
      <w:r w:rsidRPr="007B3356">
        <w:t xml:space="preserve">Безвозмездные поступления в бюджет </w:t>
      </w:r>
      <w:proofErr w:type="spellStart"/>
      <w:r w:rsidRPr="007B3356">
        <w:t>Тенгинского</w:t>
      </w:r>
      <w:proofErr w:type="spellEnd"/>
      <w:r w:rsidRPr="007B3356">
        <w:t xml:space="preserve"> сельского поселения за 2024 год составили 20 872,8 тыс. рублей или 30,1 % от общей суммы доходов бюджета поселения </w:t>
      </w:r>
    </w:p>
    <w:p w:rsidR="007B3356" w:rsidRPr="007B3356" w:rsidRDefault="007B3356" w:rsidP="007B3356">
      <w:pPr>
        <w:ind w:firstLine="709"/>
        <w:jc w:val="both"/>
      </w:pPr>
      <w:r w:rsidRPr="007B3356">
        <w:t xml:space="preserve">Расходы бюджета </w:t>
      </w:r>
      <w:proofErr w:type="spellStart"/>
      <w:r w:rsidRPr="007B3356">
        <w:t>Тенгинского</w:t>
      </w:r>
      <w:proofErr w:type="spellEnd"/>
      <w:r w:rsidRPr="007B3356">
        <w:t xml:space="preserve"> сельского поселения за 2024 год составили в общей сумме 72 659,1 тыс. рублей, что на 23 917,6 тыс. рублей или на 49,1 % больше, чем в 2023 году (48 741,5  тыс. рублей).</w:t>
      </w:r>
    </w:p>
    <w:p w:rsidR="007B3356" w:rsidRPr="007B3356" w:rsidRDefault="007B3356" w:rsidP="007B3356">
      <w:pPr>
        <w:ind w:firstLine="709"/>
        <w:jc w:val="both"/>
      </w:pPr>
      <w:r w:rsidRPr="007B3356">
        <w:t xml:space="preserve">Уточненным бюджетом на 2024 год предусмотрены расходы на реализацию 11 муниципальных программ в объеме 671 214,1 тыс. рублей. Кассовые расходы составили 45 542,3 тыс. рублей или 6,8 % к уточненным годовым назначениям. </w:t>
      </w:r>
    </w:p>
    <w:p w:rsidR="007B3356" w:rsidRPr="007B3356" w:rsidRDefault="007B3356" w:rsidP="007B3356">
      <w:pPr>
        <w:ind w:firstLine="709"/>
        <w:jc w:val="both"/>
      </w:pPr>
      <w:r w:rsidRPr="007B3356">
        <w:t>Фактическое кассовое исполнение дорожного фонда составило 10 513 тыс. рублей или 76% от плановых назначений. На 01.01.2025 года остаток средств Фонда, фактически поступивших и не использованных в 2024 году, составил 3 319,7 тыс. рублей.</w:t>
      </w:r>
    </w:p>
    <w:p w:rsidR="007B3356" w:rsidRPr="007B3356" w:rsidRDefault="007B3356" w:rsidP="007B3356">
      <w:pPr>
        <w:ind w:firstLine="709"/>
        <w:jc w:val="both"/>
      </w:pPr>
      <w:r w:rsidRPr="007B3356">
        <w:t xml:space="preserve">Резервный фонд по итогам 2024 года сформирован в соответствии со ст.81 Бюджетного кодекса РФ и составил 30,0 тыс. рублей. Расходование средств резервного фонда в 2024 году не осуществлялось.  </w:t>
      </w:r>
    </w:p>
    <w:p w:rsidR="007B3356" w:rsidRPr="007B3356" w:rsidRDefault="007B3356" w:rsidP="007B3356">
      <w:pPr>
        <w:ind w:firstLine="709"/>
        <w:jc w:val="both"/>
      </w:pPr>
      <w:r w:rsidRPr="007B3356">
        <w:lastRenderedPageBreak/>
        <w:t xml:space="preserve">Контрольно-счётная палата считает возможным утвердить отчёт администрации </w:t>
      </w:r>
      <w:proofErr w:type="spellStart"/>
      <w:r w:rsidRPr="007B3356">
        <w:t>Тенгинского</w:t>
      </w:r>
      <w:proofErr w:type="spellEnd"/>
      <w:r w:rsidRPr="007B3356">
        <w:t xml:space="preserve"> сельского  поселения об исполнении бюджета </w:t>
      </w:r>
      <w:proofErr w:type="spellStart"/>
      <w:r w:rsidRPr="007B3356">
        <w:t>Тенгинского</w:t>
      </w:r>
      <w:proofErr w:type="spellEnd"/>
      <w:r w:rsidRPr="007B3356">
        <w:t xml:space="preserve"> сельского поселения Туапсинского района за 2024 год.</w:t>
      </w:r>
    </w:p>
    <w:p w:rsidR="007B3356" w:rsidRPr="00DF1059" w:rsidRDefault="007B3356" w:rsidP="007B3356">
      <w:pPr>
        <w:ind w:firstLine="709"/>
        <w:jc w:val="both"/>
        <w:rPr>
          <w:rStyle w:val="FontStyle13"/>
          <w:sz w:val="28"/>
          <w:szCs w:val="28"/>
        </w:rPr>
      </w:pPr>
      <w:bookmarkStart w:id="0" w:name="_GoBack"/>
      <w:bookmarkEnd w:id="0"/>
      <w:r w:rsidRPr="00DF1059">
        <w:rPr>
          <w:rStyle w:val="FontStyle13"/>
          <w:sz w:val="28"/>
          <w:szCs w:val="28"/>
        </w:rPr>
        <w:t>Заключение направлено:</w:t>
      </w:r>
    </w:p>
    <w:p w:rsidR="007B3356" w:rsidRPr="00DF1059" w:rsidRDefault="007B3356" w:rsidP="007B3356">
      <w:pPr>
        <w:ind w:firstLine="709"/>
        <w:jc w:val="both"/>
        <w:rPr>
          <w:rStyle w:val="FontStyle13"/>
          <w:sz w:val="28"/>
          <w:szCs w:val="28"/>
        </w:rPr>
      </w:pPr>
      <w:r w:rsidRPr="00DF1059">
        <w:rPr>
          <w:rStyle w:val="FontStyle13"/>
          <w:sz w:val="28"/>
          <w:szCs w:val="28"/>
        </w:rPr>
        <w:t>главе Туапсинского муниципального округа;</w:t>
      </w:r>
    </w:p>
    <w:p w:rsidR="007B3356" w:rsidRPr="00DF1059" w:rsidRDefault="007B3356" w:rsidP="007B3356">
      <w:pPr>
        <w:ind w:firstLine="709"/>
        <w:jc w:val="both"/>
        <w:rPr>
          <w:rStyle w:val="FontStyle13"/>
          <w:sz w:val="28"/>
          <w:szCs w:val="28"/>
        </w:rPr>
      </w:pPr>
      <w:r w:rsidRPr="00DF1059">
        <w:rPr>
          <w:rStyle w:val="FontStyle13"/>
          <w:sz w:val="28"/>
          <w:szCs w:val="28"/>
        </w:rPr>
        <w:t>председателю Совета муниципального образования Туапсинский муниципальный округ Краснодарского края.</w:t>
      </w:r>
    </w:p>
    <w:p w:rsidR="00FA5837" w:rsidRDefault="00FA5837"/>
    <w:sectPr w:rsidR="00FA5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665"/>
    <w:rsid w:val="007B3356"/>
    <w:rsid w:val="00DD3665"/>
    <w:rsid w:val="00FA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35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7B335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35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7B335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2025-07-09T06:58:00Z</dcterms:created>
  <dcterms:modified xsi:type="dcterms:W3CDTF">2025-07-09T06:59:00Z</dcterms:modified>
</cp:coreProperties>
</file>