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B2" w:rsidRDefault="00A125B2" w:rsidP="00A125B2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мероприятие «Экспертиза на проект решения Совета муниципального образования Туапсинский муниципальный округ Краснодарского края                    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</w:t>
      </w:r>
      <w:proofErr w:type="gramEnd"/>
      <w:r>
        <w:rPr>
          <w:b/>
          <w:sz w:val="28"/>
          <w:szCs w:val="28"/>
        </w:rPr>
        <w:t xml:space="preserve"> год и на плановый период 2026 и 2027 годов».</w:t>
      </w:r>
    </w:p>
    <w:p w:rsidR="00A125B2" w:rsidRPr="00F1367F" w:rsidRDefault="00A125B2" w:rsidP="00A125B2">
      <w:pPr>
        <w:ind w:firstLine="709"/>
        <w:rPr>
          <w:sz w:val="28"/>
          <w:szCs w:val="28"/>
        </w:rPr>
      </w:pPr>
      <w:r w:rsidRPr="00F1367F">
        <w:rPr>
          <w:sz w:val="28"/>
          <w:szCs w:val="28"/>
        </w:rPr>
        <w:t>В ходе проверки установлено:</w:t>
      </w:r>
    </w:p>
    <w:p w:rsidR="002D2598" w:rsidRPr="00304530" w:rsidRDefault="002D2598" w:rsidP="002D2598">
      <w:pPr>
        <w:pStyle w:val="a3"/>
        <w:ind w:left="0" w:firstLine="709"/>
        <w:jc w:val="both"/>
      </w:pPr>
      <w:r w:rsidRPr="002D2598">
        <w:t>1.</w:t>
      </w:r>
      <w:r w:rsidRPr="00304530">
        <w:t xml:space="preserve"> Проект решения о бюджете, представленный в Контрольно-счетную палату муниципального образования Туапсинский муниципальный округ Краснодарского края на экспертизу, соответствует требованиям бюджетного законодательства, в частности:</w:t>
      </w:r>
    </w:p>
    <w:p w:rsidR="002D2598" w:rsidRPr="00304530" w:rsidRDefault="002D2598" w:rsidP="002D2598">
      <w:pPr>
        <w:pStyle w:val="a3"/>
        <w:ind w:left="0" w:firstLine="709"/>
        <w:jc w:val="both"/>
      </w:pPr>
      <w:r w:rsidRPr="00304530">
        <w:t>принципам сбалансированности бюджета (ст.33 БК РФ);</w:t>
      </w:r>
    </w:p>
    <w:p w:rsidR="002D2598" w:rsidRPr="00304530" w:rsidRDefault="002D2598" w:rsidP="002D2598">
      <w:pPr>
        <w:pStyle w:val="a3"/>
        <w:ind w:left="0" w:firstLine="709"/>
        <w:jc w:val="both"/>
      </w:pPr>
      <w:r w:rsidRPr="00304530">
        <w:t xml:space="preserve">по составу </w:t>
      </w:r>
      <w:proofErr w:type="gramStart"/>
      <w:r w:rsidRPr="00304530">
        <w:t>источников финансирования дефицита бюджета муниципального образования</w:t>
      </w:r>
      <w:proofErr w:type="gramEnd"/>
      <w:r w:rsidRPr="00304530">
        <w:t xml:space="preserve"> Туапсинский муниципальный округ Краснодарского края (ст.96 БК РФ);</w:t>
      </w:r>
    </w:p>
    <w:p w:rsidR="002D2598" w:rsidRPr="00304530" w:rsidRDefault="002D2598" w:rsidP="002D2598">
      <w:pPr>
        <w:ind w:firstLine="709"/>
        <w:jc w:val="both"/>
        <w:rPr>
          <w:sz w:val="28"/>
          <w:szCs w:val="28"/>
        </w:rPr>
      </w:pPr>
      <w:r w:rsidRPr="00304530">
        <w:rPr>
          <w:sz w:val="28"/>
          <w:szCs w:val="28"/>
        </w:rPr>
        <w:t>ограничениям, установленным Бюджетным Кодексом Российской Федерации, по размеру дефицита бюджета (ст.92.1).</w:t>
      </w:r>
    </w:p>
    <w:p w:rsidR="002D2598" w:rsidRPr="00304530" w:rsidRDefault="002D2598" w:rsidP="002D2598">
      <w:pPr>
        <w:ind w:firstLine="709"/>
        <w:jc w:val="both"/>
        <w:rPr>
          <w:sz w:val="28"/>
          <w:szCs w:val="28"/>
        </w:rPr>
      </w:pPr>
      <w:r w:rsidRPr="002D2598">
        <w:rPr>
          <w:sz w:val="28"/>
          <w:szCs w:val="28"/>
        </w:rPr>
        <w:t>2.</w:t>
      </w:r>
      <w:r w:rsidRPr="00304530">
        <w:rPr>
          <w:sz w:val="28"/>
          <w:szCs w:val="28"/>
        </w:rPr>
        <w:t xml:space="preserve"> </w:t>
      </w:r>
      <w:proofErr w:type="gramStart"/>
      <w:r w:rsidRPr="00304530">
        <w:rPr>
          <w:sz w:val="28"/>
          <w:szCs w:val="28"/>
        </w:rPr>
        <w:t>Контрольно-счетная палата муниципального образования Туапсинский муниципальный округ Краснодарского края считает, что проект решения Совета муниципального образования Туапсинский муниципальный округ Краснодарского края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 год и на плановый период 2026 и 2027 годов» может быть</w:t>
      </w:r>
      <w:proofErr w:type="gramEnd"/>
      <w:r w:rsidRPr="00304530">
        <w:rPr>
          <w:sz w:val="28"/>
          <w:szCs w:val="28"/>
        </w:rPr>
        <w:t xml:space="preserve"> рассмотрен на 22 сессии Совета муниципального образования Туапсинский муниципальный округ Краснодарского края</w:t>
      </w:r>
      <w:r w:rsidRPr="00304530">
        <w:t xml:space="preserve"> </w:t>
      </w:r>
      <w:r w:rsidRPr="00304530">
        <w:rPr>
          <w:sz w:val="28"/>
          <w:szCs w:val="28"/>
        </w:rPr>
        <w:t>с учетом следующих замечаний и рекомендаций:</w:t>
      </w:r>
    </w:p>
    <w:p w:rsidR="002D2598" w:rsidRPr="002D2598" w:rsidRDefault="002D2598" w:rsidP="002D2598">
      <w:pPr>
        <w:ind w:firstLine="709"/>
        <w:jc w:val="both"/>
        <w:rPr>
          <w:sz w:val="28"/>
          <w:szCs w:val="28"/>
        </w:rPr>
      </w:pPr>
      <w:r w:rsidRPr="002D2598">
        <w:rPr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2D2598" w:rsidRPr="002D2598" w:rsidRDefault="002D2598" w:rsidP="002D2598">
      <w:pPr>
        <w:ind w:firstLine="709"/>
        <w:jc w:val="both"/>
        <w:rPr>
          <w:iCs/>
          <w:sz w:val="28"/>
          <w:szCs w:val="28"/>
        </w:rPr>
      </w:pPr>
      <w:r w:rsidRPr="002D2598">
        <w:rPr>
          <w:iCs/>
          <w:sz w:val="28"/>
          <w:szCs w:val="28"/>
        </w:rPr>
        <w:t>2)  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программ;</w:t>
      </w:r>
    </w:p>
    <w:p w:rsidR="002D2598" w:rsidRPr="002D2598" w:rsidRDefault="002D2598" w:rsidP="002D2598">
      <w:pPr>
        <w:ind w:firstLine="709"/>
        <w:jc w:val="both"/>
        <w:rPr>
          <w:iCs/>
          <w:sz w:val="28"/>
          <w:szCs w:val="28"/>
        </w:rPr>
      </w:pPr>
      <w:proofErr w:type="gramStart"/>
      <w:r w:rsidRPr="002D2598">
        <w:rPr>
          <w:iCs/>
          <w:sz w:val="28"/>
          <w:szCs w:val="28"/>
        </w:rPr>
        <w:t xml:space="preserve">3)  при формировании проекта решения о внесении изменений в решение о бюджете муниципального образования Туапсинский муниципальный округ Краснодарского края руководствоваться нормами бюджетного законодательства и не допускать нарушение порядка внесения изменений в решение о бюджете муниципального образования Туапсинский муниципальный округ Краснодарского края (статья 22 Положения о </w:t>
      </w:r>
      <w:r w:rsidRPr="002D2598">
        <w:rPr>
          <w:iCs/>
          <w:sz w:val="28"/>
          <w:szCs w:val="28"/>
        </w:rPr>
        <w:lastRenderedPageBreak/>
        <w:t>бюджетном процессе в муниципальном образовании Туапсинский муниципальный округ Краснодарского края от 06.12.2024 г. № 77);</w:t>
      </w:r>
      <w:proofErr w:type="gramEnd"/>
    </w:p>
    <w:p w:rsidR="002D2598" w:rsidRPr="002D2598" w:rsidRDefault="002D2598" w:rsidP="002D2598">
      <w:pPr>
        <w:ind w:firstLine="709"/>
        <w:jc w:val="both"/>
        <w:rPr>
          <w:iCs/>
          <w:sz w:val="28"/>
          <w:szCs w:val="28"/>
        </w:rPr>
      </w:pPr>
      <w:r w:rsidRPr="002D2598">
        <w:rPr>
          <w:iCs/>
          <w:sz w:val="28"/>
          <w:szCs w:val="28"/>
        </w:rPr>
        <w:t>4)</w:t>
      </w:r>
      <w:r w:rsidRPr="002D2598">
        <w:t xml:space="preserve"> </w:t>
      </w:r>
      <w:r w:rsidRPr="002D2598">
        <w:rPr>
          <w:iCs/>
          <w:sz w:val="28"/>
          <w:szCs w:val="28"/>
        </w:rPr>
        <w:t>рекомендовать заказчикам планировать расходы бюджета муниципального образования Туапсинский район в строгом соответствии с законодательством Российской Федерации;</w:t>
      </w:r>
    </w:p>
    <w:p w:rsidR="002D2598" w:rsidRPr="002D2598" w:rsidRDefault="002D2598" w:rsidP="002D2598">
      <w:pPr>
        <w:ind w:firstLine="709"/>
        <w:jc w:val="both"/>
        <w:rPr>
          <w:iCs/>
          <w:sz w:val="28"/>
          <w:szCs w:val="28"/>
        </w:rPr>
      </w:pPr>
      <w:r w:rsidRPr="002D2598">
        <w:rPr>
          <w:iCs/>
          <w:sz w:val="28"/>
          <w:szCs w:val="28"/>
        </w:rPr>
        <w:t xml:space="preserve">5) рекомендовать главным администраторам средств бюджета осуществлять строгий </w:t>
      </w:r>
      <w:proofErr w:type="gramStart"/>
      <w:r w:rsidRPr="002D2598">
        <w:rPr>
          <w:iCs/>
          <w:sz w:val="28"/>
          <w:szCs w:val="28"/>
        </w:rPr>
        <w:t>контроль за</w:t>
      </w:r>
      <w:proofErr w:type="gramEnd"/>
      <w:r w:rsidRPr="002D2598">
        <w:rPr>
          <w:iCs/>
          <w:sz w:val="28"/>
          <w:szCs w:val="28"/>
        </w:rPr>
        <w:t xml:space="preserve"> расходованием бюджетных ассигнований. Не допускать необоснованного и неэффективного расходования бюджетных средств;</w:t>
      </w:r>
    </w:p>
    <w:p w:rsidR="002D2598" w:rsidRPr="002D2598" w:rsidRDefault="002D2598" w:rsidP="002D259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2D2598">
        <w:rPr>
          <w:iCs/>
          <w:sz w:val="28"/>
          <w:szCs w:val="28"/>
        </w:rPr>
        <w:t>6)  рассмотреть вопрос о проведении служебных расследований привлечении к ответственности в установленном законом порядке должностных лиц администрации муниципального образования Туапсинский муниципальный округ Краснодарского края, чьи действия (бездействие) привели к неэффективному использованию средств бюджета муниципального образования Туапсинский муниципальный округ Краснодарского края в виде оплаты денежных средств в размере 1 425,0 тыс. рублей (306,7 + 79,8 + 200,5 + 229,2 + 211,6, + 356,2 + 41,0).</w:t>
      </w:r>
      <w:proofErr w:type="gramEnd"/>
    </w:p>
    <w:p w:rsidR="002D2598" w:rsidRPr="00821E8B" w:rsidRDefault="002D2598" w:rsidP="002D2598">
      <w:pPr>
        <w:ind w:firstLine="709"/>
        <w:jc w:val="both"/>
        <w:rPr>
          <w:iCs/>
          <w:sz w:val="28"/>
          <w:szCs w:val="28"/>
        </w:rPr>
      </w:pPr>
      <w:r w:rsidRPr="002D2598">
        <w:rPr>
          <w:iCs/>
          <w:sz w:val="28"/>
          <w:szCs w:val="28"/>
        </w:rPr>
        <w:t>7)</w:t>
      </w:r>
      <w:r w:rsidRPr="002D259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2D2598">
        <w:rPr>
          <w:iCs/>
          <w:sz w:val="28"/>
          <w:szCs w:val="28"/>
        </w:rPr>
        <w:t>на основании статьи 24 Положения о бюджетном процессе в муниципальном образовании Туапсинский муниципальный округ Краснодарского края, утвержденного решением Совета муниципального образования</w:t>
      </w:r>
      <w:bookmarkStart w:id="0" w:name="_GoBack"/>
      <w:bookmarkEnd w:id="0"/>
      <w:r w:rsidRPr="00304530">
        <w:rPr>
          <w:iCs/>
          <w:sz w:val="28"/>
          <w:szCs w:val="28"/>
        </w:rPr>
        <w:t xml:space="preserve"> Туапсинский муниципальный округ Краснодарского края от 06.12.2024г. № 77, провести мероприятия по применению регрессных требований на основании пункта 3.1 статьи 1081 Гражданского кодекса Российской Федерации</w:t>
      </w:r>
      <w:r w:rsidRPr="00304530">
        <w:rPr>
          <w:rFonts w:eastAsiaTheme="minorHAnsi"/>
          <w:sz w:val="28"/>
          <w:szCs w:val="28"/>
          <w:lang w:eastAsia="en-US"/>
        </w:rPr>
        <w:t>.</w:t>
      </w:r>
    </w:p>
    <w:p w:rsidR="00A125B2" w:rsidRPr="009315FC" w:rsidRDefault="00A125B2" w:rsidP="00820B94">
      <w:pPr>
        <w:pStyle w:val="a3"/>
        <w:ind w:left="0" w:firstLine="709"/>
        <w:jc w:val="both"/>
        <w:rPr>
          <w:bCs/>
        </w:rPr>
      </w:pPr>
      <w:r w:rsidRPr="009315FC">
        <w:rPr>
          <w:bCs/>
        </w:rPr>
        <w:t>Экспертное заключение направлено:</w:t>
      </w:r>
    </w:p>
    <w:p w:rsidR="00A125B2" w:rsidRPr="009315FC" w:rsidRDefault="00A125B2" w:rsidP="00A125B2">
      <w:pPr>
        <w:ind w:firstLine="709"/>
        <w:jc w:val="both"/>
        <w:rPr>
          <w:bCs/>
          <w:sz w:val="28"/>
          <w:szCs w:val="28"/>
        </w:rPr>
      </w:pPr>
      <w:r w:rsidRPr="009315FC">
        <w:rPr>
          <w:bCs/>
          <w:sz w:val="28"/>
          <w:szCs w:val="28"/>
        </w:rPr>
        <w:t>главе Туапсинского муниципального округа;</w:t>
      </w:r>
    </w:p>
    <w:p w:rsidR="00A125B2" w:rsidRPr="009315FC" w:rsidRDefault="00A125B2" w:rsidP="00A125B2">
      <w:pPr>
        <w:ind w:firstLine="709"/>
        <w:jc w:val="both"/>
        <w:rPr>
          <w:sz w:val="28"/>
          <w:szCs w:val="28"/>
        </w:rPr>
      </w:pPr>
      <w:r w:rsidRPr="009315FC">
        <w:rPr>
          <w:bCs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A125B2" w:rsidRDefault="00A125B2" w:rsidP="00A125B2"/>
    <w:p w:rsidR="003570CD" w:rsidRDefault="003570CD"/>
    <w:sectPr w:rsidR="0035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C4"/>
    <w:rsid w:val="002D2598"/>
    <w:rsid w:val="003570CD"/>
    <w:rsid w:val="004135C4"/>
    <w:rsid w:val="00820B94"/>
    <w:rsid w:val="00A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25B2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A125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25B2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A125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2025-07-09T07:43:00Z</dcterms:created>
  <dcterms:modified xsi:type="dcterms:W3CDTF">2025-08-28T13:58:00Z</dcterms:modified>
</cp:coreProperties>
</file>